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F9A6A">
      <w:pPr>
        <w:rPr>
          <w:b/>
          <w:bCs/>
          <w:lang w:val="fr-FR"/>
        </w:rPr>
      </w:pPr>
      <w:r>
        <w:rPr>
          <w:b/>
          <w:bCs/>
          <w:lang w:val="fr-FR"/>
        </w:rPr>
        <w:t>Autoréparation</w:t>
      </w:r>
    </w:p>
    <w:p w14:paraId="0B72939F">
      <w:pPr>
        <w:rPr>
          <w:rFonts w:cstheme="minorHAnsi"/>
          <w:b/>
          <w:bCs/>
          <w:lang w:val="fr-FR"/>
        </w:rPr>
      </w:pPr>
      <w:r>
        <w:rPr>
          <w:rFonts w:cstheme="minorHAnsi"/>
          <w:bCs/>
          <w:lang w:val="fr-FR"/>
        </w:rPr>
        <w:t xml:space="preserve">Afin que vous puissiez procéder à l'auto réparation de votre produit, ELECTRO DEPOT vous propose un outil de diagnostic de la panne </w:t>
      </w:r>
      <w:r>
        <w:rPr>
          <w:rFonts w:hint="default" w:cstheme="minorHAnsi"/>
          <w:bCs/>
          <w:lang w:val="fr-FR"/>
        </w:rPr>
        <w:t>ainsi que la commande de pièces détachées s</w:t>
      </w:r>
      <w:r>
        <w:rPr>
          <w:rFonts w:cstheme="minorHAnsi"/>
          <w:bCs/>
          <w:lang w:val="fr-FR"/>
        </w:rPr>
        <w:t xml:space="preserve">ur notre site :  </w:t>
      </w:r>
      <w:r>
        <w:rPr>
          <w:rFonts w:cstheme="minorHAnsi"/>
          <w:bCs/>
          <w:lang w:val="fr-FR"/>
        </w:rPr>
        <w:fldChar w:fldCharType="begin"/>
      </w:r>
      <w:r>
        <w:rPr>
          <w:rFonts w:cstheme="minorHAnsi"/>
          <w:bCs/>
          <w:lang w:val="fr-FR"/>
        </w:rPr>
        <w:instrText xml:space="preserve"> HYPERLINK "http://www.electrodepot.fr/sav" </w:instrText>
      </w:r>
      <w:r>
        <w:rPr>
          <w:rFonts w:cstheme="minorHAnsi"/>
          <w:bCs/>
          <w:lang w:val="fr-FR"/>
        </w:rPr>
        <w:fldChar w:fldCharType="separate"/>
      </w:r>
      <w:r>
        <w:rPr>
          <w:rStyle w:val="4"/>
          <w:rFonts w:cstheme="minorHAnsi"/>
          <w:bCs/>
          <w:lang w:val="fr-FR"/>
        </w:rPr>
        <w:t>http://www.electrodepot.fr/sav</w:t>
      </w:r>
      <w:r>
        <w:rPr>
          <w:rFonts w:cstheme="minorHAnsi"/>
          <w:bCs/>
          <w:lang w:val="fr-FR"/>
        </w:rPr>
        <w:fldChar w:fldCharType="end"/>
      </w:r>
      <w:r>
        <w:rPr>
          <w:rFonts w:hint="default" w:cstheme="minorHAnsi"/>
          <w:bCs/>
          <w:lang w:val="fr-FR"/>
        </w:rPr>
        <w:t xml:space="preserve"> </w:t>
      </w:r>
      <w:r>
        <w:rPr>
          <w:rFonts w:cstheme="minorHAnsi"/>
          <w:b/>
          <w:bCs/>
          <w:lang w:val="fr-FR"/>
        </w:rPr>
        <w:br w:type="textWrapping"/>
      </w:r>
      <w:bookmarkStart w:id="0" w:name="_GoBack"/>
      <w:bookmarkEnd w:id="0"/>
    </w:p>
    <w:p w14:paraId="150392F5">
      <w:pPr>
        <w:rPr>
          <w:bCs/>
          <w:lang w:val="fr-FR"/>
        </w:rPr>
      </w:pPr>
      <w:r>
        <w:rPr>
          <w:b/>
          <w:bCs/>
          <w:lang w:val="fr-FR"/>
        </w:rPr>
        <w:t xml:space="preserve">MISE EN GARDE : </w:t>
      </w:r>
      <w:r>
        <w:rPr>
          <w:b/>
          <w:bCs/>
          <w:lang w:val="fr-FR"/>
        </w:rPr>
        <w:br w:type="textWrapping"/>
      </w:r>
      <w:r>
        <w:rPr>
          <w:bCs/>
          <w:lang w:val="fr-FR"/>
        </w:rPr>
        <w:t>Toute intervention et/ou réparation du produit par l'utilisateur ou un tiers non professionnel peut mettre en jeu la sécurité des personnes et des biens.</w:t>
      </w:r>
    </w:p>
    <w:p w14:paraId="78808316">
      <w:pPr>
        <w:rPr>
          <w:bCs/>
          <w:lang w:val="fr-FR"/>
        </w:rPr>
      </w:pPr>
      <w:r>
        <w:rPr>
          <w:b/>
          <w:bCs/>
          <w:lang w:val="fr-FR"/>
        </w:rPr>
        <w:t>ATTENTION :</w:t>
      </w:r>
      <w:r>
        <w:rPr>
          <w:bCs/>
          <w:lang w:val="fr-FR"/>
        </w:rPr>
        <w:t xml:space="preserve"> </w:t>
      </w:r>
      <w:r>
        <w:rPr>
          <w:bCs/>
          <w:lang w:val="fr-FR"/>
        </w:rPr>
        <w:br w:type="textWrapping"/>
      </w:r>
      <w:r>
        <w:rPr>
          <w:bCs/>
          <w:lang w:val="fr-FR"/>
        </w:rPr>
        <w:t>Avant toutes interventions, veuillez prendre connaissance des consignes de sécurité précisées dans la notice de l’appareil et débrancher électriquement l’appareil.</w:t>
      </w:r>
    </w:p>
    <w:p w14:paraId="03319B64">
      <w:pPr>
        <w:rPr>
          <w:b/>
          <w:bCs/>
          <w:lang w:val="fr-FR"/>
        </w:rPr>
      </w:pPr>
      <w:r>
        <w:rPr>
          <w:bCs/>
          <w:lang w:val="fr-FR"/>
        </w:rPr>
        <w:t>En fonction du produit, il est nécessaire de décharger les condensateurs à l’aide d’une pince ou d’un tournevis isolé pour éviter tous risques de chocs électriques.</w:t>
      </w:r>
    </w:p>
    <w:p w14:paraId="5FC7916D">
      <w:pPr>
        <w:rPr>
          <w:lang w:val="fr-FR"/>
        </w:rPr>
      </w:pPr>
      <w:r>
        <w:rPr>
          <w:lang w:val="fr-FR"/>
        </w:rPr>
        <w:t>Suivant l’article L 441-5 du code de la consommation, le fabricant ne peut être tenu responsable d'un dommage survenu lors d'une autoréparation dans la mesure où ce dommage est lié notamment à une maladresse de l'utilisateur ou au non-respect par ce dernier des consignes de réparation du produit conformément à l'article L 441-5 du Code de la consommation.</w:t>
      </w:r>
    </w:p>
    <w:p w14:paraId="6F3688F9">
      <w:pPr>
        <w:rPr>
          <w:lang w:val="fr-FR"/>
        </w:rPr>
      </w:pPr>
      <w:r>
        <w:rPr>
          <w:lang w:val="fr-FR"/>
        </w:rPr>
        <w:t>Si vous intervenez par vous-même sur le produit, les garanties légales ne seront plus applicables.</w:t>
      </w:r>
    </w:p>
    <w:p w14:paraId="6D87204B">
      <w:pPr>
        <w:rPr>
          <w:b/>
          <w:bCs/>
          <w:lang w:val="fr-FR"/>
        </w:rPr>
      </w:pPr>
    </w:p>
    <w:p w14:paraId="45FA0FD3">
      <w:pPr>
        <w:rPr>
          <w:lang w:val="fr-FR"/>
        </w:rPr>
      </w:pPr>
      <w:r>
        <w:rPr>
          <w:b/>
          <w:bCs/>
          <w:lang w:val="fr-FR"/>
        </w:rPr>
        <w:t>Informations sur accès aux réparateurs professionnels</w:t>
      </w:r>
    </w:p>
    <w:p w14:paraId="1C526BE6">
      <w:pPr>
        <w:rPr>
          <w:lang w:val="fr-FR"/>
        </w:rPr>
      </w:pPr>
      <w:r>
        <w:rPr>
          <w:lang w:val="fr-FR"/>
        </w:rPr>
        <w:t xml:space="preserve">Pour trouver facilement votre professionnel de la réparation et du dépannage partout en France, proche de chez vous, rendez-vous sur : </w:t>
      </w:r>
      <w:r>
        <w:fldChar w:fldCharType="begin"/>
      </w:r>
      <w:r>
        <w:instrText xml:space="preserve"> HYPERLINK "https://www.annuaire-reparation.fr/" </w:instrText>
      </w:r>
      <w:r>
        <w:fldChar w:fldCharType="separate"/>
      </w:r>
      <w:r>
        <w:rPr>
          <w:rStyle w:val="7"/>
          <w:lang w:val="fr-FR"/>
        </w:rPr>
        <w:t>https://www.annuaire-reparation.fr/</w:t>
      </w:r>
      <w:r>
        <w:rPr>
          <w:rStyle w:val="7"/>
          <w:lang w:val="fr-FR"/>
        </w:rPr>
        <w:fldChar w:fldCharType="end"/>
      </w:r>
    </w:p>
    <w:p w14:paraId="289ADD79">
      <w:pPr>
        <w:rPr>
          <w:lang w:val="fr-FR"/>
        </w:rPr>
      </w:pPr>
    </w:p>
    <w:p w14:paraId="5A674D3E">
      <w:pPr>
        <w:rPr>
          <w:lang w:val="fr-FR"/>
        </w:rPr>
      </w:pPr>
    </w:p>
    <w:p w14:paraId="4D28A2CE">
      <w:pPr>
        <w:rPr>
          <w:lang w:val="fr-FR"/>
        </w:rPr>
      </w:pPr>
    </w:p>
    <w:sectPr>
      <w:footerReference r:id="rId5" w:type="default"/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C786E">
    <w:pPr>
      <w:pStyle w:val="5"/>
      <w:jc w:val="right"/>
      <w:rPr>
        <w:rFonts w:hint="default"/>
        <w:lang w:val="fr-FR"/>
      </w:rPr>
    </w:pPr>
    <w:r>
      <w:t>Leaflet Indice_</w:t>
    </w:r>
    <w:r>
      <w:rPr>
        <w:rFonts w:hint="default"/>
        <w:lang w:val="fr-FR"/>
      </w:rPr>
      <w:t>du</w:t>
    </w:r>
    <w:r>
      <w:t>rabilité_</w:t>
    </w:r>
    <w:r>
      <w:rPr>
        <w:rFonts w:hint="default"/>
        <w:lang w:val="fr-FR"/>
      </w:rPr>
      <w:t>18</w:t>
    </w:r>
    <w:r>
      <w:t>/0</w:t>
    </w:r>
    <w:r>
      <w:rPr>
        <w:rFonts w:hint="default"/>
        <w:lang w:val="fr-FR"/>
      </w:rPr>
      <w:t>3</w:t>
    </w:r>
    <w:r>
      <w:t>/202</w:t>
    </w:r>
    <w:r>
      <w:rPr>
        <w:rFonts w:hint="default"/>
        <w:lang w:val="fr-FR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77"/>
    <w:rsid w:val="0011011C"/>
    <w:rsid w:val="001807A4"/>
    <w:rsid w:val="00201604"/>
    <w:rsid w:val="00216EAF"/>
    <w:rsid w:val="00262CC5"/>
    <w:rsid w:val="003033F6"/>
    <w:rsid w:val="00316D6E"/>
    <w:rsid w:val="003946EE"/>
    <w:rsid w:val="00395360"/>
    <w:rsid w:val="003E788C"/>
    <w:rsid w:val="00441606"/>
    <w:rsid w:val="00530579"/>
    <w:rsid w:val="00643DF3"/>
    <w:rsid w:val="0066010F"/>
    <w:rsid w:val="006D58AE"/>
    <w:rsid w:val="00863CDF"/>
    <w:rsid w:val="0095622B"/>
    <w:rsid w:val="0096266D"/>
    <w:rsid w:val="00A35072"/>
    <w:rsid w:val="00A75C2D"/>
    <w:rsid w:val="00AB557F"/>
    <w:rsid w:val="00B92190"/>
    <w:rsid w:val="00C13F8B"/>
    <w:rsid w:val="00D35CC0"/>
    <w:rsid w:val="00D50FA5"/>
    <w:rsid w:val="00E06F77"/>
    <w:rsid w:val="00E54072"/>
    <w:rsid w:val="00FF1587"/>
    <w:rsid w:val="028D2FBF"/>
    <w:rsid w:val="319107A4"/>
    <w:rsid w:val="4CC20908"/>
    <w:rsid w:val="5981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703"/>
        <w:tab w:val="right" w:pos="9406"/>
      </w:tabs>
      <w:spacing w:after="0" w:line="240" w:lineRule="auto"/>
    </w:pPr>
  </w:style>
  <w:style w:type="paragraph" w:styleId="6">
    <w:name w:val="header"/>
    <w:basedOn w:val="1"/>
    <w:link w:val="8"/>
    <w:unhideWhenUsed/>
    <w:uiPriority w:val="99"/>
    <w:pPr>
      <w:tabs>
        <w:tab w:val="center" w:pos="4703"/>
        <w:tab w:val="right" w:pos="9406"/>
      </w:tabs>
      <w:spacing w:after="0" w:line="240" w:lineRule="auto"/>
    </w:pPr>
  </w:style>
  <w:style w:type="character" w:styleId="7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En-tête Car"/>
    <w:basedOn w:val="2"/>
    <w:link w:val="6"/>
    <w:uiPriority w:val="99"/>
  </w:style>
  <w:style w:type="character" w:customStyle="1" w:styleId="9">
    <w:name w:val="Pied de page C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266</Words>
  <Characters>1519</Characters>
  <Lines>12</Lines>
  <Paragraphs>3</Paragraphs>
  <TotalTime>127</TotalTime>
  <ScaleCrop>false</ScaleCrop>
  <LinksUpToDate>false</LinksUpToDate>
  <CharactersWithSpaces>1782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2021-04-27T09:02:00Z</dcterms:created>
  <dc:creator>Alexandre BARONNIER</dc:creator>
  <cp:lastModifiedBy>Alexandre BARONNIER</cp:lastModifiedBy>
  <dcterms:modified xsi:type="dcterms:W3CDTF">2025-03-18T10:13:17Z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A62D9F70D57C4B5DA0FF91ED1441BED3_12</vt:lpwstr>
  </property>
</Properties>
</file>